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8F8" w:rsidRDefault="009748F8" w:rsidP="00237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41B9" w:rsidRDefault="008841B9" w:rsidP="00237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41B9" w:rsidRDefault="008841B9" w:rsidP="00237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41B9" w:rsidRDefault="008841B9" w:rsidP="00237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41B9" w:rsidRDefault="008841B9" w:rsidP="00237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41B9" w:rsidRDefault="008841B9" w:rsidP="00237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41B9" w:rsidRDefault="008841B9" w:rsidP="00237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41B9" w:rsidRDefault="008841B9" w:rsidP="00237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41B9" w:rsidRDefault="008841B9" w:rsidP="00237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1D6B" w:rsidRDefault="00491D6B" w:rsidP="00517B8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8629F" w:rsidRDefault="0008629F" w:rsidP="00517B8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8629F" w:rsidRDefault="0008629F" w:rsidP="00517B8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748F8" w:rsidRPr="004E06B0" w:rsidRDefault="004E06B0" w:rsidP="004E06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4E06B0">
        <w:rPr>
          <w:rFonts w:ascii="Times New Roman" w:hAnsi="Times New Roman" w:cs="Times New Roman"/>
          <w:b w:val="0"/>
          <w:sz w:val="28"/>
          <w:szCs w:val="28"/>
        </w:rPr>
        <w:t>О внесении изменения в приложение</w:t>
      </w:r>
      <w:r w:rsidR="003F3A04" w:rsidRPr="003F3A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3A04">
        <w:rPr>
          <w:rFonts w:ascii="Times New Roman" w:hAnsi="Times New Roman" w:cs="Times New Roman"/>
          <w:b w:val="0"/>
          <w:sz w:val="28"/>
          <w:szCs w:val="28"/>
        </w:rPr>
        <w:t>№ 1</w:t>
      </w:r>
      <w:r w:rsidRPr="00C504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432" w:rsidRPr="00C50432">
        <w:rPr>
          <w:rFonts w:ascii="Times New Roman" w:hAnsi="Times New Roman" w:cs="Times New Roman"/>
          <w:b w:val="0"/>
          <w:sz w:val="28"/>
          <w:szCs w:val="28"/>
        </w:rPr>
        <w:t>к Положению о порядке определения размера арендной платы за пользование объектами государственной собственности Еврейской автономной области</w:t>
      </w:r>
      <w:r w:rsidR="00C50432">
        <w:rPr>
          <w:rFonts w:ascii="Times New Roman" w:hAnsi="Times New Roman" w:cs="Times New Roman"/>
          <w:b w:val="0"/>
          <w:sz w:val="28"/>
          <w:szCs w:val="28"/>
        </w:rPr>
        <w:t>,</w:t>
      </w:r>
      <w:r w:rsidR="00C50432">
        <w:rPr>
          <w:rFonts w:ascii="Times New Roman" w:hAnsi="Times New Roman"/>
          <w:sz w:val="28"/>
          <w:szCs w:val="28"/>
        </w:rPr>
        <w:t xml:space="preserve"> </w:t>
      </w:r>
      <w:r w:rsidR="00C50432">
        <w:rPr>
          <w:rFonts w:ascii="Times New Roman" w:hAnsi="Times New Roman" w:cs="Times New Roman"/>
          <w:b w:val="0"/>
          <w:sz w:val="28"/>
          <w:szCs w:val="28"/>
        </w:rPr>
        <w:t>утвержденно</w:t>
      </w:r>
      <w:r w:rsidR="00041267">
        <w:rPr>
          <w:rFonts w:ascii="Times New Roman" w:hAnsi="Times New Roman" w:cs="Times New Roman"/>
          <w:b w:val="0"/>
          <w:sz w:val="28"/>
          <w:szCs w:val="28"/>
        </w:rPr>
        <w:t>му</w:t>
      </w:r>
      <w:r w:rsidR="00C504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C50432">
        <w:rPr>
          <w:rFonts w:ascii="Times New Roman" w:hAnsi="Times New Roman" w:cs="Times New Roman"/>
          <w:b w:val="0"/>
          <w:sz w:val="28"/>
          <w:szCs w:val="28"/>
        </w:rPr>
        <w:t>ем</w:t>
      </w:r>
      <w:r w:rsidR="00DC7FC5" w:rsidRPr="00484D65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Еврейской автономной области </w:t>
      </w:r>
      <w:r w:rsidR="00C50432">
        <w:rPr>
          <w:rFonts w:ascii="Times New Roman" w:hAnsi="Times New Roman" w:cs="Times New Roman"/>
          <w:b w:val="0"/>
          <w:sz w:val="28"/>
          <w:szCs w:val="28"/>
        </w:rPr>
        <w:br/>
      </w:r>
      <w:r w:rsidR="00DC7FC5" w:rsidRPr="00484D6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FD61C9" w:rsidRPr="00484D65">
        <w:rPr>
          <w:rFonts w:ascii="Times New Roman" w:hAnsi="Times New Roman" w:cs="Times New Roman"/>
          <w:b w:val="0"/>
          <w:sz w:val="28"/>
          <w:szCs w:val="28"/>
        </w:rPr>
        <w:t>4</w:t>
      </w:r>
      <w:r w:rsidR="00DC7FC5" w:rsidRPr="00484D65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DC7FC5" w:rsidRPr="00484D65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DC7FC5" w:rsidRPr="00484D6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335</w:t>
      </w:r>
      <w:r w:rsidR="00DC7FC5" w:rsidRPr="00484D65">
        <w:rPr>
          <w:rFonts w:ascii="Times New Roman" w:hAnsi="Times New Roman" w:cs="Times New Roman"/>
          <w:b w:val="0"/>
          <w:sz w:val="28"/>
          <w:szCs w:val="28"/>
        </w:rPr>
        <w:t xml:space="preserve">-пп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E06B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определения размера арендной платы за пользование объектами государственной собственности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9748F8" w:rsidRPr="00517B8D" w:rsidRDefault="009748F8" w:rsidP="0023772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F3A04" w:rsidRPr="00517B8D" w:rsidRDefault="003F3A04" w:rsidP="0023772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A5868" w:rsidRDefault="0008629F" w:rsidP="0008629F">
      <w:pPr>
        <w:pStyle w:val="2"/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Еврейской автономной области от 29.12.2018 № 530 «Об утверждении государственной программы «Формирование благоприятного инвестиционного климата на территории Еврейской автономной области» на 2019 - 2025 годы п</w:t>
      </w:r>
      <w:r w:rsidR="00CA5868" w:rsidRPr="00484D65">
        <w:rPr>
          <w:szCs w:val="28"/>
        </w:rPr>
        <w:t xml:space="preserve">равительство </w:t>
      </w:r>
      <w:r>
        <w:rPr>
          <w:szCs w:val="28"/>
        </w:rPr>
        <w:br/>
      </w:r>
      <w:r w:rsidR="00CA5868" w:rsidRPr="00484D65">
        <w:rPr>
          <w:szCs w:val="28"/>
        </w:rPr>
        <w:t>Еврейской автономной области</w:t>
      </w:r>
    </w:p>
    <w:p w:rsidR="00CA5868" w:rsidRDefault="00CA5868" w:rsidP="0008629F">
      <w:pPr>
        <w:pStyle w:val="2"/>
        <w:tabs>
          <w:tab w:val="num" w:pos="0"/>
        </w:tabs>
        <w:jc w:val="both"/>
        <w:rPr>
          <w:szCs w:val="28"/>
        </w:rPr>
      </w:pPr>
      <w:r w:rsidRPr="00484D65">
        <w:rPr>
          <w:szCs w:val="28"/>
        </w:rPr>
        <w:t>ПОСТАНОВЛЯЕТ:</w:t>
      </w:r>
    </w:p>
    <w:p w:rsidR="008841B9" w:rsidRPr="008841B9" w:rsidRDefault="00041267" w:rsidP="0008629F">
      <w:pPr>
        <w:pStyle w:val="2"/>
        <w:numPr>
          <w:ilvl w:val="0"/>
          <w:numId w:val="5"/>
        </w:numPr>
        <w:ind w:left="0" w:firstLine="709"/>
        <w:jc w:val="both"/>
        <w:rPr>
          <w:b/>
          <w:szCs w:val="28"/>
        </w:rPr>
      </w:pPr>
      <w:r>
        <w:rPr>
          <w:szCs w:val="28"/>
        </w:rPr>
        <w:t>Внести в п</w:t>
      </w:r>
      <w:r w:rsidR="00C50432" w:rsidRPr="004E06B0">
        <w:rPr>
          <w:szCs w:val="28"/>
        </w:rPr>
        <w:t>риложение</w:t>
      </w:r>
      <w:r w:rsidR="00C50432">
        <w:rPr>
          <w:szCs w:val="28"/>
        </w:rPr>
        <w:t xml:space="preserve"> № 1</w:t>
      </w:r>
      <w:r w:rsidR="00C50432" w:rsidRPr="00C50432">
        <w:rPr>
          <w:szCs w:val="28"/>
        </w:rPr>
        <w:t xml:space="preserve"> к Положению о порядке определения размера арендной платы за пользование объектами государственной собственности Еврейской автономной области</w:t>
      </w:r>
      <w:r w:rsidR="00C50432">
        <w:rPr>
          <w:szCs w:val="28"/>
        </w:rPr>
        <w:t>, утвержденно</w:t>
      </w:r>
      <w:r>
        <w:rPr>
          <w:szCs w:val="28"/>
        </w:rPr>
        <w:t>му</w:t>
      </w:r>
      <w:r w:rsidR="00C50432">
        <w:rPr>
          <w:szCs w:val="28"/>
        </w:rPr>
        <w:t xml:space="preserve"> постановлением</w:t>
      </w:r>
      <w:r w:rsidR="00C50432" w:rsidRPr="00484D65">
        <w:rPr>
          <w:szCs w:val="28"/>
        </w:rPr>
        <w:t xml:space="preserve"> правительства Еврейской автономной области </w:t>
      </w:r>
      <w:r w:rsidR="00145465">
        <w:rPr>
          <w:szCs w:val="28"/>
        </w:rPr>
        <w:t xml:space="preserve"> </w:t>
      </w:r>
      <w:r w:rsidR="00145465">
        <w:rPr>
          <w:szCs w:val="28"/>
        </w:rPr>
        <w:br/>
      </w:r>
      <w:r w:rsidR="00C50432" w:rsidRPr="00484D65">
        <w:rPr>
          <w:szCs w:val="28"/>
        </w:rPr>
        <w:t xml:space="preserve">от </w:t>
      </w:r>
      <w:r w:rsidR="00C50432">
        <w:rPr>
          <w:szCs w:val="28"/>
        </w:rPr>
        <w:t>1</w:t>
      </w:r>
      <w:r w:rsidR="00C50432" w:rsidRPr="00484D65">
        <w:rPr>
          <w:szCs w:val="28"/>
        </w:rPr>
        <w:t>4.0</w:t>
      </w:r>
      <w:r w:rsidR="00C50432">
        <w:rPr>
          <w:szCs w:val="28"/>
        </w:rPr>
        <w:t>9</w:t>
      </w:r>
      <w:r w:rsidR="00C50432" w:rsidRPr="00484D65">
        <w:rPr>
          <w:szCs w:val="28"/>
        </w:rPr>
        <w:t>.201</w:t>
      </w:r>
      <w:r w:rsidR="00C50432">
        <w:rPr>
          <w:szCs w:val="28"/>
        </w:rPr>
        <w:t>0</w:t>
      </w:r>
      <w:r w:rsidR="00C50432" w:rsidRPr="00484D65">
        <w:rPr>
          <w:szCs w:val="28"/>
        </w:rPr>
        <w:t xml:space="preserve"> № </w:t>
      </w:r>
      <w:r w:rsidR="00C50432">
        <w:rPr>
          <w:szCs w:val="28"/>
        </w:rPr>
        <w:t>335</w:t>
      </w:r>
      <w:r w:rsidR="00C50432" w:rsidRPr="00484D65">
        <w:rPr>
          <w:szCs w:val="28"/>
        </w:rPr>
        <w:t xml:space="preserve">-пп </w:t>
      </w:r>
      <w:r w:rsidR="00C50432">
        <w:rPr>
          <w:szCs w:val="28"/>
        </w:rPr>
        <w:t>«</w:t>
      </w:r>
      <w:r w:rsidR="00C50432" w:rsidRPr="004E06B0">
        <w:rPr>
          <w:szCs w:val="28"/>
        </w:rPr>
        <w:t>Об утверждении Положения о порядке определения размера арендной платы за пользование объектами государственной собственности Еврейской автономной области</w:t>
      </w:r>
      <w:r w:rsidR="00C50432">
        <w:rPr>
          <w:szCs w:val="28"/>
        </w:rPr>
        <w:t>»</w:t>
      </w:r>
      <w:r w:rsidR="00C4659F">
        <w:rPr>
          <w:szCs w:val="28"/>
        </w:rPr>
        <w:t>,</w:t>
      </w:r>
      <w:r w:rsidR="00C50432">
        <w:rPr>
          <w:szCs w:val="28"/>
        </w:rPr>
        <w:t xml:space="preserve"> </w:t>
      </w:r>
      <w:r>
        <w:rPr>
          <w:szCs w:val="28"/>
        </w:rPr>
        <w:t>изменени</w:t>
      </w:r>
      <w:r w:rsidR="008841B9">
        <w:rPr>
          <w:szCs w:val="28"/>
        </w:rPr>
        <w:t>е,</w:t>
      </w:r>
      <w:r>
        <w:rPr>
          <w:szCs w:val="28"/>
        </w:rPr>
        <w:t xml:space="preserve"> изложив его</w:t>
      </w:r>
      <w:r w:rsidR="00C50432">
        <w:rPr>
          <w:szCs w:val="28"/>
        </w:rPr>
        <w:t xml:space="preserve"> в следующей редакции:</w:t>
      </w:r>
    </w:p>
    <w:p w:rsidR="008841B9" w:rsidRPr="00517B8D" w:rsidRDefault="008841B9" w:rsidP="008841B9">
      <w:pPr>
        <w:pStyle w:val="2"/>
        <w:ind w:left="709"/>
        <w:jc w:val="both"/>
        <w:rPr>
          <w:b/>
          <w:sz w:val="24"/>
          <w:szCs w:val="24"/>
        </w:rPr>
      </w:pPr>
    </w:p>
    <w:p w:rsidR="0008629F" w:rsidRPr="0008629F" w:rsidRDefault="00041267" w:rsidP="0008629F">
      <w:pPr>
        <w:pStyle w:val="2"/>
        <w:ind w:left="709"/>
        <w:jc w:val="center"/>
        <w:rPr>
          <w:szCs w:val="28"/>
        </w:rPr>
      </w:pPr>
      <w:r>
        <w:rPr>
          <w:szCs w:val="28"/>
        </w:rPr>
        <w:t>«</w:t>
      </w:r>
      <w:r w:rsidRPr="00041267">
        <w:rPr>
          <w:szCs w:val="28"/>
        </w:rPr>
        <w:t>Коэффициент, учитывающий цель испол</w:t>
      </w:r>
      <w:r w:rsidR="008841B9">
        <w:rPr>
          <w:szCs w:val="28"/>
        </w:rPr>
        <w:t xml:space="preserve">ьзования областного </w:t>
      </w:r>
      <w:r w:rsidRPr="00041267">
        <w:rPr>
          <w:szCs w:val="28"/>
        </w:rPr>
        <w:t xml:space="preserve">государственного недвижимого имущества </w:t>
      </w:r>
      <w:r w:rsidR="008841B9">
        <w:rPr>
          <w:szCs w:val="28"/>
        </w:rPr>
        <w:br/>
      </w:r>
      <w:r w:rsidRPr="00041267">
        <w:rPr>
          <w:szCs w:val="28"/>
        </w:rPr>
        <w:t>(за исключением сооружений)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5007"/>
        <w:gridCol w:w="3395"/>
      </w:tblGrid>
      <w:tr w:rsidR="00E57D76" w:rsidRPr="00BC28ED" w:rsidTr="0008629F">
        <w:trPr>
          <w:trHeight w:val="593"/>
        </w:trPr>
        <w:tc>
          <w:tcPr>
            <w:tcW w:w="834" w:type="dxa"/>
            <w:shd w:val="clear" w:color="auto" w:fill="auto"/>
          </w:tcPr>
          <w:p w:rsidR="00C4659F" w:rsidRDefault="00C50432" w:rsidP="00C465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E57D76" w:rsidRPr="00C50432" w:rsidRDefault="00C50432" w:rsidP="00C465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</w:p>
        </w:tc>
        <w:tc>
          <w:tcPr>
            <w:tcW w:w="5007" w:type="dxa"/>
            <w:shd w:val="clear" w:color="auto" w:fill="auto"/>
          </w:tcPr>
          <w:p w:rsidR="00E57D76" w:rsidRPr="00BC28ED" w:rsidRDefault="00C50432" w:rsidP="00C504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 использования областного государственного недвижимого имущества (за исключением сооружений)</w:t>
            </w:r>
          </w:p>
        </w:tc>
        <w:tc>
          <w:tcPr>
            <w:tcW w:w="3395" w:type="dxa"/>
            <w:shd w:val="clear" w:color="auto" w:fill="auto"/>
          </w:tcPr>
          <w:p w:rsidR="00E57D76" w:rsidRPr="00BC28ED" w:rsidRDefault="00C50432" w:rsidP="00C504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Коэффициент</w:t>
            </w:r>
          </w:p>
        </w:tc>
      </w:tr>
      <w:tr w:rsidR="00C50432" w:rsidRPr="00BC28ED" w:rsidTr="0008629F">
        <w:trPr>
          <w:trHeight w:val="593"/>
        </w:trPr>
        <w:tc>
          <w:tcPr>
            <w:tcW w:w="834" w:type="dxa"/>
            <w:shd w:val="clear" w:color="auto" w:fill="auto"/>
          </w:tcPr>
          <w:p w:rsidR="00C50432" w:rsidRPr="00BC28ED" w:rsidRDefault="00C50432" w:rsidP="00C504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007" w:type="dxa"/>
            <w:shd w:val="clear" w:color="auto" w:fill="auto"/>
          </w:tcPr>
          <w:p w:rsidR="00C50432" w:rsidRDefault="00C50432" w:rsidP="00C4659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Использование помещений под склады, стоянки автомобилей, гаражи, мастерские, цех</w:t>
            </w:r>
            <w:r w:rsidR="00C4659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</w:p>
          <w:p w:rsidR="0008629F" w:rsidRPr="00BC28ED" w:rsidRDefault="0008629F" w:rsidP="00C4659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:rsidR="00C50432" w:rsidRPr="00BC28ED" w:rsidRDefault="00C50432" w:rsidP="00C504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</w:t>
            </w:r>
          </w:p>
        </w:tc>
      </w:tr>
      <w:tr w:rsidR="00C50432" w:rsidRPr="00BC28ED" w:rsidTr="0008629F">
        <w:trPr>
          <w:trHeight w:val="439"/>
        </w:trPr>
        <w:tc>
          <w:tcPr>
            <w:tcW w:w="834" w:type="dxa"/>
            <w:shd w:val="clear" w:color="auto" w:fill="auto"/>
          </w:tcPr>
          <w:p w:rsidR="00C50432" w:rsidRPr="00BC28ED" w:rsidRDefault="00C50432" w:rsidP="00C504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8E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5007" w:type="dxa"/>
            <w:shd w:val="clear" w:color="auto" w:fill="auto"/>
          </w:tcPr>
          <w:p w:rsidR="00C50432" w:rsidRPr="00BC28ED" w:rsidRDefault="00C50432" w:rsidP="00C504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8E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Деятельность по размещению оборудования связи и базовых станций</w:t>
            </w:r>
          </w:p>
        </w:tc>
        <w:tc>
          <w:tcPr>
            <w:tcW w:w="3395" w:type="dxa"/>
            <w:shd w:val="clear" w:color="auto" w:fill="auto"/>
          </w:tcPr>
          <w:p w:rsidR="00C50432" w:rsidRPr="00BC28ED" w:rsidRDefault="00C50432" w:rsidP="00C504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2,25</w:t>
            </w:r>
          </w:p>
        </w:tc>
      </w:tr>
      <w:tr w:rsidR="006109C9" w:rsidRPr="00BC28ED" w:rsidTr="0008629F">
        <w:trPr>
          <w:trHeight w:val="439"/>
        </w:trPr>
        <w:tc>
          <w:tcPr>
            <w:tcW w:w="834" w:type="dxa"/>
            <w:shd w:val="clear" w:color="auto" w:fill="auto"/>
          </w:tcPr>
          <w:p w:rsidR="006109C9" w:rsidRPr="00BC28ED" w:rsidRDefault="006109C9" w:rsidP="00C504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007" w:type="dxa"/>
            <w:shd w:val="clear" w:color="auto" w:fill="auto"/>
          </w:tcPr>
          <w:p w:rsidR="006109C9" w:rsidRPr="00BC28ED" w:rsidRDefault="006109C9" w:rsidP="00C504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инфраструктуры поддержки субъектов малого и среднего предпринимательства </w:t>
            </w:r>
          </w:p>
        </w:tc>
        <w:tc>
          <w:tcPr>
            <w:tcW w:w="3395" w:type="dxa"/>
            <w:shd w:val="clear" w:color="auto" w:fill="auto"/>
          </w:tcPr>
          <w:p w:rsidR="006109C9" w:rsidRDefault="006109C9" w:rsidP="000862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</w:t>
            </w:r>
          </w:p>
          <w:p w:rsidR="006109C9" w:rsidRDefault="006109C9" w:rsidP="000862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(понижающий коэффициент применя</w:t>
            </w:r>
            <w:r w:rsidR="0008629F">
              <w:rPr>
                <w:rFonts w:ascii="Times New Roman" w:hAnsi="Times New Roman" w:cs="Times New Roman"/>
                <w:b w:val="0"/>
                <w:sz w:val="24"/>
                <w:szCs w:val="24"/>
              </w:rPr>
              <w:t>ется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также и в случае расчета арендной платы в соответствии с </w:t>
            </w:r>
            <w:r w:rsidR="0008629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частью 9 статьи 17.1. Федерального закона </w:t>
            </w:r>
            <w:r w:rsidR="0008629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26.07.2006 № 135 ФЗ </w:t>
            </w:r>
            <w:r w:rsidR="0008629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защите конкуренции»)</w:t>
            </w:r>
          </w:p>
        </w:tc>
      </w:tr>
      <w:tr w:rsidR="00C50432" w:rsidRPr="00BC28ED" w:rsidTr="0008629F">
        <w:trPr>
          <w:trHeight w:val="313"/>
        </w:trPr>
        <w:tc>
          <w:tcPr>
            <w:tcW w:w="834" w:type="dxa"/>
            <w:shd w:val="clear" w:color="auto" w:fill="auto"/>
          </w:tcPr>
          <w:p w:rsidR="00C50432" w:rsidRPr="00BC28ED" w:rsidRDefault="006109C9" w:rsidP="00C504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007" w:type="dxa"/>
            <w:shd w:val="clear" w:color="auto" w:fill="auto"/>
          </w:tcPr>
          <w:p w:rsidR="00C50432" w:rsidRPr="00BC28ED" w:rsidRDefault="00C50432" w:rsidP="00C504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цели</w:t>
            </w:r>
          </w:p>
        </w:tc>
        <w:tc>
          <w:tcPr>
            <w:tcW w:w="3395" w:type="dxa"/>
            <w:shd w:val="clear" w:color="auto" w:fill="auto"/>
          </w:tcPr>
          <w:p w:rsidR="00C50432" w:rsidRPr="00BC28ED" w:rsidRDefault="00C50432" w:rsidP="00C504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1,0».</w:t>
            </w:r>
          </w:p>
        </w:tc>
      </w:tr>
    </w:tbl>
    <w:p w:rsidR="003E672F" w:rsidRDefault="00C50432" w:rsidP="00491D6B">
      <w:pPr>
        <w:pStyle w:val="2"/>
        <w:numPr>
          <w:ilvl w:val="0"/>
          <w:numId w:val="5"/>
        </w:numPr>
        <w:spacing w:line="360" w:lineRule="auto"/>
        <w:ind w:left="0" w:firstLine="709"/>
        <w:jc w:val="both"/>
      </w:pPr>
      <w:r>
        <w:t xml:space="preserve">Настоящее постановление вступает в силу со дня его </w:t>
      </w:r>
      <w:r w:rsidR="00041267">
        <w:t>официального опубликования</w:t>
      </w:r>
      <w:r>
        <w:t>.</w:t>
      </w:r>
    </w:p>
    <w:p w:rsidR="00C50432" w:rsidRPr="00491D6B" w:rsidRDefault="00C50432" w:rsidP="00C50432">
      <w:pPr>
        <w:pStyle w:val="2"/>
        <w:jc w:val="both"/>
        <w:rPr>
          <w:szCs w:val="28"/>
        </w:rPr>
      </w:pPr>
    </w:p>
    <w:p w:rsidR="00C50432" w:rsidRPr="00491D6B" w:rsidRDefault="00C50432" w:rsidP="00C50432">
      <w:pPr>
        <w:pStyle w:val="2"/>
        <w:jc w:val="both"/>
        <w:rPr>
          <w:szCs w:val="28"/>
        </w:rPr>
      </w:pPr>
    </w:p>
    <w:p w:rsidR="00C50432" w:rsidRPr="00491D6B" w:rsidRDefault="00C50432" w:rsidP="00C50432">
      <w:pPr>
        <w:pStyle w:val="2"/>
        <w:jc w:val="both"/>
        <w:rPr>
          <w:szCs w:val="28"/>
        </w:rPr>
      </w:pPr>
    </w:p>
    <w:p w:rsidR="00491D6B" w:rsidRPr="00484D65" w:rsidRDefault="006109C9" w:rsidP="00C504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91D6B">
        <w:rPr>
          <w:rFonts w:ascii="Times New Roman" w:hAnsi="Times New Roman" w:cs="Times New Roman"/>
          <w:sz w:val="28"/>
          <w:szCs w:val="28"/>
        </w:rPr>
        <w:t>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sectPr w:rsidR="00491D6B" w:rsidRPr="00484D65" w:rsidSect="00517B8D">
      <w:headerReference w:type="default" r:id="rId7"/>
      <w:footerReference w:type="default" r:id="rId8"/>
      <w:footerReference w:type="first" r:id="rId9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0F6" w:rsidRDefault="000430F6" w:rsidP="009105D6">
      <w:pPr>
        <w:spacing w:after="0" w:line="240" w:lineRule="auto"/>
      </w:pPr>
      <w:r>
        <w:separator/>
      </w:r>
    </w:p>
  </w:endnote>
  <w:endnote w:type="continuationSeparator" w:id="0">
    <w:p w:rsidR="000430F6" w:rsidRDefault="000430F6" w:rsidP="0091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D65" w:rsidRDefault="00484D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D65" w:rsidRDefault="00484D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0F6" w:rsidRDefault="000430F6" w:rsidP="009105D6">
      <w:pPr>
        <w:spacing w:after="0" w:line="240" w:lineRule="auto"/>
      </w:pPr>
      <w:r>
        <w:separator/>
      </w:r>
    </w:p>
  </w:footnote>
  <w:footnote w:type="continuationSeparator" w:id="0">
    <w:p w:rsidR="000430F6" w:rsidRDefault="000430F6" w:rsidP="0091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738" w:rsidRDefault="00866738">
    <w:pPr>
      <w:pStyle w:val="a5"/>
      <w:jc w:val="center"/>
    </w:pPr>
  </w:p>
  <w:p w:rsidR="009105D6" w:rsidRDefault="009105D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91D6B">
      <w:rPr>
        <w:noProof/>
      </w:rPr>
      <w:t>2</w:t>
    </w:r>
    <w:r>
      <w:fldChar w:fldCharType="end"/>
    </w:r>
  </w:p>
  <w:p w:rsidR="009105D6" w:rsidRDefault="009105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78E"/>
    <w:multiLevelType w:val="hybridMultilevel"/>
    <w:tmpl w:val="3F62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5757"/>
    <w:multiLevelType w:val="multilevel"/>
    <w:tmpl w:val="D81C53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2" w15:restartNumberingAfterBreak="0">
    <w:nsid w:val="3FC35A99"/>
    <w:multiLevelType w:val="hybridMultilevel"/>
    <w:tmpl w:val="9032547E"/>
    <w:lvl w:ilvl="0" w:tplc="C5ACE7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A1285"/>
    <w:multiLevelType w:val="hybridMultilevel"/>
    <w:tmpl w:val="9732DD50"/>
    <w:lvl w:ilvl="0" w:tplc="354281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7129C3"/>
    <w:multiLevelType w:val="hybridMultilevel"/>
    <w:tmpl w:val="C43A7A38"/>
    <w:lvl w:ilvl="0" w:tplc="2910B8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ESED_DateEdition" w:val="DATE#{d '2019-07-22'}"/>
    <w:docVar w:name="attr1#Наименование" w:val="VARCHAR#О внесении изменений в постановление правительства Еврейской автономной области от 24.05.2011 № 247-пп «О мерах по осуществлению органами исполнительной власти Еврейской автономной области, формируемыми правительством Еврейской автономной области, и аппаратом губернатора и правительства Еврейской автономной области функций и полномочий учредителей государственных бюджетных и казенных учреждений Еврейской автономной области»"/>
    <w:docVar w:name="attr2#Вид документа" w:val="OID_TYPE#620200006=Постановление правительства ЕАО"/>
    <w:docVar w:name="attr3#Автор" w:val="OID_TYPE#110284=Трубачев А.В."/>
    <w:docVar w:name="attr4#Дата поступления" w:val="DATE#{d '2019-01-31'}"/>
    <w:docVar w:name="attr5#Бланк" w:val="OID_TYPE#"/>
    <w:docVar w:name="ESED_ActEdition" w:val="11"/>
    <w:docVar w:name="ESED_AutorEdition" w:val="Бунаков С.В."/>
    <w:docVar w:name="ESED_CurEdition" w:val="11"/>
    <w:docVar w:name="ESED_Edition" w:val="11"/>
    <w:docVar w:name="ESED_IDnum" w:val="Бунаков/2019-262"/>
    <w:docVar w:name="ESED_Lock" w:val="1"/>
    <w:docVar w:name="SPD_Annotation" w:val="Бунаков/2019-262(11)#О внесении изменений в постановление правительства Еврейской автономной области от 24.05.2011 № 247-пп «О мерах по осуществлению органами исполнительной власти Еврейской автономной области, формируемыми правительством Еврейской автономной области, и аппаратом губернатора и правительства Еврейской автономной области функций и полномочий учредителей государственных бюджетных и казенных учреждений Еврейской автономной области»#Постановление правительства ЕАО   Трубачев А.В.#Дата создания редакции: 22.07.2019"/>
    <w:docVar w:name="SPD_AreaName" w:val="Документ (ЕСЭД)"/>
    <w:docVar w:name="SPD_hostURL" w:val="base-eao"/>
    <w:docVar w:name="SPD_NumDoc" w:val="30585"/>
    <w:docVar w:name="SPD_vDir" w:val="spd"/>
  </w:docVars>
  <w:rsids>
    <w:rsidRoot w:val="009748F8"/>
    <w:rsid w:val="00002802"/>
    <w:rsid w:val="000277B8"/>
    <w:rsid w:val="00041267"/>
    <w:rsid w:val="000430F6"/>
    <w:rsid w:val="0005719B"/>
    <w:rsid w:val="00064FAD"/>
    <w:rsid w:val="0008629F"/>
    <w:rsid w:val="000A1E1A"/>
    <w:rsid w:val="000D5D98"/>
    <w:rsid w:val="0011280D"/>
    <w:rsid w:val="00115322"/>
    <w:rsid w:val="00145465"/>
    <w:rsid w:val="00160837"/>
    <w:rsid w:val="001628FD"/>
    <w:rsid w:val="001666EF"/>
    <w:rsid w:val="00191512"/>
    <w:rsid w:val="00207ED3"/>
    <w:rsid w:val="00213F7D"/>
    <w:rsid w:val="00237724"/>
    <w:rsid w:val="00294BAD"/>
    <w:rsid w:val="002A08DD"/>
    <w:rsid w:val="002B3F9F"/>
    <w:rsid w:val="002E4CD7"/>
    <w:rsid w:val="002F06CD"/>
    <w:rsid w:val="002F46A2"/>
    <w:rsid w:val="002F491B"/>
    <w:rsid w:val="002F7633"/>
    <w:rsid w:val="00301984"/>
    <w:rsid w:val="00330A1B"/>
    <w:rsid w:val="003516A4"/>
    <w:rsid w:val="00351B5A"/>
    <w:rsid w:val="003742AE"/>
    <w:rsid w:val="003B1D74"/>
    <w:rsid w:val="003C479F"/>
    <w:rsid w:val="003E6226"/>
    <w:rsid w:val="003E672F"/>
    <w:rsid w:val="003F3A04"/>
    <w:rsid w:val="00451104"/>
    <w:rsid w:val="00484D65"/>
    <w:rsid w:val="00484F7A"/>
    <w:rsid w:val="00491D6B"/>
    <w:rsid w:val="004C5AB2"/>
    <w:rsid w:val="004E06B0"/>
    <w:rsid w:val="004E2470"/>
    <w:rsid w:val="004E4109"/>
    <w:rsid w:val="005128F9"/>
    <w:rsid w:val="005140A3"/>
    <w:rsid w:val="00517B8D"/>
    <w:rsid w:val="00525924"/>
    <w:rsid w:val="0053212C"/>
    <w:rsid w:val="00561B02"/>
    <w:rsid w:val="00562A08"/>
    <w:rsid w:val="00563C97"/>
    <w:rsid w:val="00596707"/>
    <w:rsid w:val="005A071B"/>
    <w:rsid w:val="005C765F"/>
    <w:rsid w:val="0060167F"/>
    <w:rsid w:val="006109C9"/>
    <w:rsid w:val="006140FE"/>
    <w:rsid w:val="0062206A"/>
    <w:rsid w:val="00700575"/>
    <w:rsid w:val="00704BC2"/>
    <w:rsid w:val="00715BD8"/>
    <w:rsid w:val="00742421"/>
    <w:rsid w:val="00775CF2"/>
    <w:rsid w:val="007B3C2C"/>
    <w:rsid w:val="007D1626"/>
    <w:rsid w:val="007E7A29"/>
    <w:rsid w:val="0080489F"/>
    <w:rsid w:val="00814F3F"/>
    <w:rsid w:val="00835E22"/>
    <w:rsid w:val="008609B5"/>
    <w:rsid w:val="008639F0"/>
    <w:rsid w:val="00866738"/>
    <w:rsid w:val="00876D86"/>
    <w:rsid w:val="008841B9"/>
    <w:rsid w:val="00894398"/>
    <w:rsid w:val="008E2BA6"/>
    <w:rsid w:val="008F1DD0"/>
    <w:rsid w:val="008F7CDC"/>
    <w:rsid w:val="00905DF8"/>
    <w:rsid w:val="00906880"/>
    <w:rsid w:val="00907294"/>
    <w:rsid w:val="009105D6"/>
    <w:rsid w:val="009457A8"/>
    <w:rsid w:val="00950030"/>
    <w:rsid w:val="0095694B"/>
    <w:rsid w:val="009748F8"/>
    <w:rsid w:val="0099380D"/>
    <w:rsid w:val="00A236E8"/>
    <w:rsid w:val="00A568E2"/>
    <w:rsid w:val="00A61745"/>
    <w:rsid w:val="00A70952"/>
    <w:rsid w:val="00A72F23"/>
    <w:rsid w:val="00A7511E"/>
    <w:rsid w:val="00A76B9D"/>
    <w:rsid w:val="00A81DCC"/>
    <w:rsid w:val="00AE3972"/>
    <w:rsid w:val="00AF3295"/>
    <w:rsid w:val="00B13BC9"/>
    <w:rsid w:val="00B208C0"/>
    <w:rsid w:val="00B40097"/>
    <w:rsid w:val="00B86FC8"/>
    <w:rsid w:val="00BB305C"/>
    <w:rsid w:val="00BC28ED"/>
    <w:rsid w:val="00BC7148"/>
    <w:rsid w:val="00BD0E4F"/>
    <w:rsid w:val="00C13052"/>
    <w:rsid w:val="00C131AE"/>
    <w:rsid w:val="00C26063"/>
    <w:rsid w:val="00C4659F"/>
    <w:rsid w:val="00C50432"/>
    <w:rsid w:val="00C51721"/>
    <w:rsid w:val="00CA5868"/>
    <w:rsid w:val="00CA7A58"/>
    <w:rsid w:val="00CB471C"/>
    <w:rsid w:val="00CC48E3"/>
    <w:rsid w:val="00CE7A60"/>
    <w:rsid w:val="00CF6100"/>
    <w:rsid w:val="00D015B6"/>
    <w:rsid w:val="00D3740F"/>
    <w:rsid w:val="00D53C5C"/>
    <w:rsid w:val="00DC7FC5"/>
    <w:rsid w:val="00DD08CF"/>
    <w:rsid w:val="00DE1D37"/>
    <w:rsid w:val="00DE530E"/>
    <w:rsid w:val="00DF1D34"/>
    <w:rsid w:val="00DF73E9"/>
    <w:rsid w:val="00E22726"/>
    <w:rsid w:val="00E43AF4"/>
    <w:rsid w:val="00E52407"/>
    <w:rsid w:val="00E54E9E"/>
    <w:rsid w:val="00E57D76"/>
    <w:rsid w:val="00E93365"/>
    <w:rsid w:val="00EC2A32"/>
    <w:rsid w:val="00EE43D3"/>
    <w:rsid w:val="00EF6A43"/>
    <w:rsid w:val="00F04E26"/>
    <w:rsid w:val="00F34B60"/>
    <w:rsid w:val="00F54749"/>
    <w:rsid w:val="00F61D00"/>
    <w:rsid w:val="00FC2C94"/>
    <w:rsid w:val="00FD61C9"/>
    <w:rsid w:val="00FD7E33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52ED9"/>
  <w14:defaultImageDpi w14:val="0"/>
  <w15:docId w15:val="{F72D7924-8D9E-4369-AB0B-D13A1208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8F8"/>
    <w:pPr>
      <w:widowControl w:val="0"/>
      <w:autoSpaceDE w:val="0"/>
      <w:autoSpaceDN w:val="0"/>
    </w:pPr>
    <w:rPr>
      <w:sz w:val="22"/>
    </w:rPr>
  </w:style>
  <w:style w:type="paragraph" w:customStyle="1" w:styleId="ConsPlusTitle">
    <w:name w:val="ConsPlusTitle"/>
    <w:rsid w:val="009748F8"/>
    <w:pPr>
      <w:widowControl w:val="0"/>
      <w:autoSpaceDE w:val="0"/>
      <w:autoSpaceDN w:val="0"/>
    </w:pPr>
    <w:rPr>
      <w:b/>
      <w:sz w:val="22"/>
    </w:rPr>
  </w:style>
  <w:style w:type="paragraph" w:customStyle="1" w:styleId="ConsPlusTitlePage">
    <w:name w:val="ConsPlusTitlePage"/>
    <w:rsid w:val="009748F8"/>
    <w:pPr>
      <w:widowControl w:val="0"/>
      <w:autoSpaceDE w:val="0"/>
      <w:autoSpaceDN w:val="0"/>
    </w:pPr>
    <w:rPr>
      <w:rFonts w:ascii="Tahoma" w:hAnsi="Tahoma" w:cs="Tahoma"/>
    </w:rPr>
  </w:style>
  <w:style w:type="paragraph" w:styleId="2">
    <w:name w:val="Body Text 2"/>
    <w:basedOn w:val="a"/>
    <w:link w:val="20"/>
    <w:uiPriority w:val="99"/>
    <w:rsid w:val="00CA5868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CA5868"/>
    <w:rPr>
      <w:rFonts w:ascii="Times New Roman" w:hAnsi="Times New Roman" w:cs="Times New Roman"/>
      <w:sz w:val="28"/>
    </w:rPr>
  </w:style>
  <w:style w:type="paragraph" w:styleId="a3">
    <w:name w:val="Body Text Indent"/>
    <w:basedOn w:val="a"/>
    <w:link w:val="a4"/>
    <w:uiPriority w:val="99"/>
    <w:rsid w:val="00CA5868"/>
    <w:pPr>
      <w:spacing w:after="0" w:line="240" w:lineRule="auto"/>
      <w:ind w:left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CA5868"/>
    <w:rPr>
      <w:rFonts w:ascii="Times New Roman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9105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105D6"/>
    <w:rPr>
      <w:rFonts w:cs="Times New Roman"/>
      <w:sz w:val="22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9105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105D6"/>
    <w:rPr>
      <w:rFonts w:cs="Times New Roman"/>
      <w:sz w:val="22"/>
      <w:lang w:val="x-none" w:eastAsia="en-US"/>
    </w:rPr>
  </w:style>
  <w:style w:type="paragraph" w:styleId="a9">
    <w:name w:val="Balloon Text"/>
    <w:basedOn w:val="a"/>
    <w:link w:val="aa"/>
    <w:uiPriority w:val="99"/>
    <w:rsid w:val="00484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locked/>
    <w:rsid w:val="00484D65"/>
    <w:rPr>
      <w:rFonts w:ascii="Segoe UI" w:hAnsi="Segoe UI" w:cs="Segoe UI"/>
      <w:sz w:val="18"/>
      <w:szCs w:val="18"/>
      <w:lang w:val="x-none" w:eastAsia="en-US"/>
    </w:rPr>
  </w:style>
  <w:style w:type="table" w:styleId="ab">
    <w:name w:val="Table Grid"/>
    <w:basedOn w:val="a1"/>
    <w:uiPriority w:val="39"/>
    <w:rsid w:val="00E5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Елена Анатольевна</dc:creator>
  <cp:keywords/>
  <dc:description/>
  <cp:lastModifiedBy>Семидякин Владимир Евгеньевич</cp:lastModifiedBy>
  <cp:revision>11</cp:revision>
  <cp:lastPrinted>2022-10-13T01:56:00Z</cp:lastPrinted>
  <dcterms:created xsi:type="dcterms:W3CDTF">2019-10-16T05:11:00Z</dcterms:created>
  <dcterms:modified xsi:type="dcterms:W3CDTF">2023-02-14T00:56:00Z</dcterms:modified>
</cp:coreProperties>
</file>